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绥滨县农村公路事业发展中心</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（一）</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cstheme="minorEastAsia"/>
          <w:color w:val="333333"/>
          <w:sz w:val="28"/>
          <w:szCs w:val="28"/>
          <w:shd w:val="clear" w:fill="FFFFFF"/>
          <w:lang w:val="en-US" w:eastAsia="zh-CN"/>
        </w:rPr>
        <w:t>：拟定公路养护建议计划并按照批准的计划组织实施。</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（二）</w:t>
      </w:r>
      <w:r>
        <w:rPr>
          <w:rFonts w:hint="eastAsia" w:asciiTheme="minorEastAsia" w:hAnsiTheme="minorEastAsia" w:cstheme="minorEastAsia"/>
          <w:color w:val="333333"/>
          <w:sz w:val="28"/>
          <w:szCs w:val="28"/>
          <w:shd w:val="clear" w:fill="FFFFFF"/>
          <w:lang w:eastAsia="zh-CN"/>
        </w:rPr>
        <w:t>编制上报公路养护工作预算</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（三）</w:t>
      </w:r>
      <w:r>
        <w:rPr>
          <w:rFonts w:hint="eastAsia" w:asciiTheme="minorEastAsia" w:hAnsiTheme="minorEastAsia" w:cstheme="minorEastAsia"/>
          <w:color w:val="333333"/>
          <w:sz w:val="28"/>
          <w:szCs w:val="28"/>
          <w:shd w:val="clear" w:fill="FFFFFF"/>
          <w:lang w:eastAsia="zh-CN"/>
        </w:rPr>
        <w:t>负责全县公路路政管理和路全路产保护</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（四）</w:t>
      </w:r>
      <w:r>
        <w:rPr>
          <w:rFonts w:hint="eastAsia" w:asciiTheme="minorEastAsia" w:hAnsiTheme="minorEastAsia" w:cstheme="minorEastAsia"/>
          <w:color w:val="333333"/>
          <w:sz w:val="28"/>
          <w:szCs w:val="28"/>
          <w:shd w:val="clear" w:fill="FFFFFF"/>
          <w:lang w:eastAsia="zh-CN"/>
        </w:rPr>
        <w:t>对全县公路进行日常养护</w:t>
      </w:r>
      <w:bookmarkStart w:id="0" w:name="_GoBack"/>
      <w:bookmarkEnd w:id="0"/>
      <w:r>
        <w:rPr>
          <w:rFonts w:hint="eastAsia" w:asciiTheme="minorEastAsia" w:hAnsiTheme="minorEastAsia" w:eastAsiaTheme="minorEastAsia" w:cstheme="minorEastAsia"/>
          <w:color w:val="333333"/>
          <w:sz w:val="28"/>
          <w:szCs w:val="28"/>
          <w:shd w:val="clear" w:fill="FFFFFF"/>
        </w:rPr>
        <w:t> </w:t>
      </w:r>
      <w:r>
        <w:rPr>
          <w:rFonts w:hint="eastAsia" w:asciiTheme="minorEastAsia" w:hAnsiTheme="minorEastAsia" w:eastAsiaTheme="minorEastAsia" w:cstheme="minorEastAsia"/>
          <w:color w:val="333333"/>
          <w:sz w:val="28"/>
          <w:szCs w:val="28"/>
          <w:shd w:val="clear" w:fill="FFFFFF"/>
          <w:lang w:eastAsia="zh-CN"/>
        </w:rPr>
        <w:t>。</w:t>
      </w: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绥滨县农村公路事业发展中心</w:t>
      </w: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333333"/>
          <w:sz w:val="28"/>
          <w:szCs w:val="28"/>
        </w:rPr>
        <w:t>三、人员构</w:t>
      </w:r>
      <w:r>
        <w:rPr>
          <w:rFonts w:hint="eastAsia" w:asciiTheme="minorEastAsia" w:hAnsiTheme="minorEastAsia" w:cstheme="minorEastAsia"/>
          <w:color w:val="333333"/>
          <w:sz w:val="28"/>
          <w:szCs w:val="28"/>
          <w:lang w:eastAsia="zh-CN"/>
        </w:rPr>
        <w:t>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183</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178</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99</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1075.2683.90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1075.268390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1075.269390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1075.268390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1075.268390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1075.268390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1075.268390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1075.268390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1075.268390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43.647776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596.404274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1.7760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交通运输支出：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433.440340</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1075.268390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1075.268390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913.859614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43.647776</w:t>
      </w:r>
      <w:r>
        <w:rPr>
          <w:rFonts w:hint="eastAsia" w:asciiTheme="minorEastAsia" w:hAnsiTheme="minorEastAsia" w:eastAsiaTheme="minorEastAsia" w:cstheme="minorEastAsia"/>
          <w:i w:val="0"/>
          <w:caps w:val="0"/>
          <w:color w:val="373737"/>
          <w:spacing w:val="0"/>
          <w:sz w:val="28"/>
          <w:szCs w:val="28"/>
          <w:shd w:val="clear" w:fill="FFFFFF"/>
          <w:vertAlign w:val="baseline"/>
        </w:rPr>
        <w:t>；公用经费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8.725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0.0045</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0.0045</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0.0045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0.0045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82.09</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82.09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21</w:t>
      </w:r>
      <w:r>
        <w:rPr>
          <w:rFonts w:hint="eastAsia" w:asciiTheme="minorEastAsia" w:hAnsiTheme="minorEastAsia" w:eastAsiaTheme="minorEastAsia" w:cstheme="minorEastAsia"/>
          <w:color w:val="333333"/>
          <w:sz w:val="28"/>
          <w:szCs w:val="28"/>
        </w:rPr>
        <w:t>辆，其中，一般公务用车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4464373A"/>
    <w:rsid w:val="62763A6A"/>
    <w:rsid w:val="65936DAC"/>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64</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2020-10-09T02:49:27Z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